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adjustRightInd w:val="0"/>
        <w:spacing w:line="54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学生作品报名表</w:t>
      </w:r>
    </w:p>
    <w:p>
      <w:pPr>
        <w:adjustRightInd w:val="0"/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tbl>
      <w:tblPr>
        <w:tblStyle w:val="3"/>
        <w:tblW w:w="93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2125"/>
        <w:gridCol w:w="993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高校名称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作品名称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团队成员名单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(指导老师名单（如有））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联系人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手机号码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电子邮箱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作品类型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专利作品（ ）  科技创新成果（ ）</w:t>
            </w:r>
          </w:p>
          <w:p>
            <w:pPr>
              <w:adjustRightIn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创业计划书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（ ） </w:t>
            </w: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文化创意作品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（ ） </w:t>
            </w: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优秀论文</w:t>
            </w:r>
            <w:r>
              <w:rPr>
                <w:rFonts w:hint="eastAsia" w:ascii="仿宋_GB2312" w:eastAsia="仿宋_GB2312"/>
                <w:sz w:val="32"/>
                <w:szCs w:val="32"/>
              </w:rPr>
              <w:t>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是否接收投资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是（ ）   否（ 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专利申报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已经获得专利（ ）  准备申请专利（ 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2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实物展示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有（  ）   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2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尺寸（cm）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特殊需求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电源（   ）  网络（   ）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其他（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8" w:hRule="atLeast"/>
          <w:jc w:val="center"/>
        </w:trPr>
        <w:tc>
          <w:tcPr>
            <w:tcW w:w="2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展品效果图或展品照片（要求单张图片200点像素以上，大小3MB以上）发送到指定组委会邮箱，命名请与作品命名相同。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  <w:jc w:val="center"/>
        </w:trPr>
        <w:tc>
          <w:tcPr>
            <w:tcW w:w="2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作品介绍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Tahoma" w:eastAsia="仿宋_GB2312" w:cs="Tahoma"/>
                <w:bCs/>
                <w:sz w:val="28"/>
                <w:szCs w:val="32"/>
              </w:rPr>
            </w:pPr>
            <w:r>
              <w:rPr>
                <w:rFonts w:hint="eastAsia" w:ascii="仿宋_GB2312" w:hAnsi="Tahoma" w:eastAsia="仿宋_GB2312" w:cs="Tahoma"/>
                <w:bCs/>
                <w:sz w:val="28"/>
                <w:szCs w:val="32"/>
              </w:rPr>
              <w:t>（300字以内，包括摘要、原理、应用领域或生产单位、技术成熟度、市场前景说明等）</w:t>
            </w:r>
          </w:p>
          <w:p>
            <w:pPr>
              <w:adjustRightInd w:val="0"/>
              <w:snapToGrid w:val="0"/>
              <w:spacing w:line="480" w:lineRule="exact"/>
              <w:rPr>
                <w:rFonts w:hint="eastAsia" w:ascii="仿宋_GB2312" w:hAnsi="Tahoma" w:eastAsia="仿宋_GB2312" w:cs="Tahoma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hint="eastAsia" w:ascii="仿宋_GB2312" w:hAnsi="Tahoma" w:eastAsia="仿宋_GB2312" w:cs="Tahoma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  <w:jc w:val="center"/>
        </w:trPr>
        <w:tc>
          <w:tcPr>
            <w:tcW w:w="2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Tahoma" w:eastAsia="仿宋_GB2312" w:cs="Tahoma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如有效果图或照片（单张图片200点像素以上，大小3MB以上）发送到指定组委会邮箱，命名请与作品命名相同。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2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专利作品信息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专利名称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480" w:lineRule="exac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adjustRightInd w:val="0"/>
              <w:snapToGrid w:val="0"/>
              <w:spacing w:line="480" w:lineRule="exact"/>
              <w:rPr>
                <w:rFonts w:ascii="仿宋_GB2312" w:hAnsi="Arial" w:eastAsia="仿宋_GB2312" w:cs="Arial"/>
                <w:kern w:val="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2"/>
                <w:sz w:val="32"/>
                <w:szCs w:val="32"/>
              </w:rPr>
              <w:t>专利类型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480" w:lineRule="exac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adjustRightInd w:val="0"/>
              <w:snapToGrid w:val="0"/>
              <w:spacing w:line="480" w:lineRule="exact"/>
              <w:rPr>
                <w:rFonts w:ascii="仿宋_GB2312" w:hAnsi="Tahoma" w:eastAsia="仿宋_GB2312" w:cs="Tahoma"/>
                <w:kern w:val="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2"/>
                <w:sz w:val="32"/>
                <w:szCs w:val="32"/>
              </w:rPr>
              <w:t>专利号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480" w:lineRule="exac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2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adjustRightInd w:val="0"/>
              <w:snapToGrid w:val="0"/>
              <w:spacing w:line="480" w:lineRule="exact"/>
              <w:rPr>
                <w:rFonts w:ascii="仿宋_GB2312" w:hAnsi="Arial" w:eastAsia="仿宋_GB2312" w:cs="Arial"/>
                <w:kern w:val="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2"/>
                <w:sz w:val="32"/>
                <w:szCs w:val="32"/>
              </w:rPr>
              <w:t>申请日期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480" w:lineRule="exac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adjustRightInd w:val="0"/>
              <w:snapToGrid w:val="0"/>
              <w:spacing w:line="480" w:lineRule="exact"/>
              <w:rPr>
                <w:rFonts w:ascii="仿宋_GB2312" w:hAnsi="Arial" w:eastAsia="仿宋_GB2312" w:cs="Arial"/>
                <w:kern w:val="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2"/>
                <w:sz w:val="32"/>
                <w:szCs w:val="32"/>
              </w:rPr>
              <w:t>公开（公告）日期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480" w:lineRule="exac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480" w:lineRule="exact"/>
              <w:rPr>
                <w:rFonts w:ascii="仿宋_GB2312" w:hAnsi="Arial" w:eastAsia="仿宋_GB2312" w:cs="Arial"/>
                <w:kern w:val="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2"/>
                <w:sz w:val="32"/>
                <w:szCs w:val="32"/>
              </w:rPr>
              <w:t>发明（设计）人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480" w:lineRule="exac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2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adjustRightInd w:val="0"/>
              <w:snapToGrid w:val="0"/>
              <w:spacing w:line="480" w:lineRule="exact"/>
              <w:rPr>
                <w:rFonts w:ascii="仿宋_GB2312" w:hAnsi="Arial" w:eastAsia="仿宋_GB2312" w:cs="Arial"/>
                <w:kern w:val="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2"/>
                <w:sz w:val="32"/>
                <w:szCs w:val="32"/>
              </w:rPr>
              <w:t>专利权人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480" w:lineRule="exac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2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adjustRightInd w:val="0"/>
              <w:snapToGrid w:val="0"/>
              <w:spacing w:line="480" w:lineRule="exact"/>
              <w:rPr>
                <w:rFonts w:ascii="仿宋_GB2312" w:hAnsi="Arial" w:eastAsia="仿宋_GB2312" w:cs="Arial"/>
                <w:kern w:val="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2"/>
                <w:sz w:val="32"/>
                <w:szCs w:val="32"/>
              </w:rPr>
              <w:t>专利对接情况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480" w:lineRule="exact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32"/>
                <w:szCs w:val="32"/>
              </w:rPr>
              <w:t xml:space="preserve">已经对接（ ） 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480" w:lineRule="exact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32"/>
                <w:szCs w:val="32"/>
              </w:rPr>
              <w:t>寻找对接（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2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adjustRightInd w:val="0"/>
              <w:snapToGrid w:val="0"/>
              <w:spacing w:line="480" w:lineRule="exact"/>
              <w:rPr>
                <w:rFonts w:ascii="仿宋_GB2312" w:hAnsi="Arial" w:eastAsia="仿宋_GB2312" w:cs="Arial"/>
                <w:kern w:val="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2"/>
                <w:sz w:val="32"/>
                <w:szCs w:val="32"/>
              </w:rPr>
              <w:t>委托长期转让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480" w:lineRule="exact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32"/>
                <w:szCs w:val="32"/>
              </w:rPr>
              <w:t xml:space="preserve">授权组委会转让（ ）   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480" w:lineRule="exact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32"/>
                <w:szCs w:val="32"/>
              </w:rPr>
              <w:t>自行转让对接  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2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480" w:lineRule="exact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2"/>
                <w:sz w:val="32"/>
                <w:szCs w:val="32"/>
              </w:rPr>
              <w:t>如有复印件或者扫描件</w:t>
            </w:r>
            <w:r>
              <w:rPr>
                <w:rFonts w:hint="eastAsia" w:ascii="仿宋_GB2312" w:eastAsia="仿宋_GB2312"/>
                <w:kern w:val="2"/>
                <w:sz w:val="32"/>
                <w:szCs w:val="32"/>
              </w:rPr>
              <w:t>（</w:t>
            </w:r>
            <w:r>
              <w:rPr>
                <w:rFonts w:hint="eastAsia" w:ascii="仿宋_GB2312" w:hAnsi="Times New Roman" w:eastAsia="仿宋_GB2312"/>
                <w:kern w:val="2"/>
                <w:sz w:val="32"/>
                <w:szCs w:val="32"/>
              </w:rPr>
              <w:t>单张图片200点像素以上，大小3MB以上</w:t>
            </w:r>
            <w:r>
              <w:rPr>
                <w:rFonts w:hint="eastAsia" w:ascii="仿宋_GB2312" w:eastAsia="仿宋_GB2312"/>
                <w:kern w:val="2"/>
                <w:sz w:val="32"/>
                <w:szCs w:val="32"/>
              </w:rPr>
              <w:t>）发送到指定组委会邮箱，命名请与作品命名相同。</w:t>
            </w:r>
          </w:p>
        </w:tc>
      </w:tr>
    </w:tbl>
    <w:p>
      <w:pPr>
        <w:spacing w:line="480" w:lineRule="exact"/>
        <w:ind w:right="96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请按照一件作品填写一个表格的形式报送，并于10月10日前发送到组委会邮箱；组委会将以此表信息出具各项获奖证书。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ijaya">
    <w:panose1 w:val="020B0604020202020204"/>
    <w:charset w:val="00"/>
    <w:family w:val="swiss"/>
    <w:pitch w:val="default"/>
    <w:sig w:usb0="00100003" w:usb1="00000000" w:usb2="00000000" w:usb3="00000000" w:csb0="0000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TJ+ZCVDEV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A2285"/>
    <w:rsid w:val="1E3A22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1000" w:lineRule="exact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2021-06-21T06:01:00Z</dcterms:created>
  <dc:creator>Administrator</dc:creator>
  <cp:lastModifiedBy>Administrator</cp:lastModifiedBy>
  <dcterms:modified xsi:type="dcterms:W3CDTF">2021-06-21T06:03:00Z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